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58" w:rsidRDefault="00D07058">
      <w:pPr>
        <w:pStyle w:val="Kopfzeile"/>
        <w:tabs>
          <w:tab w:val="clear" w:pos="4536"/>
          <w:tab w:val="clear" w:pos="9072"/>
        </w:tabs>
      </w:pPr>
    </w:p>
    <w:p w:rsidR="007A7B23" w:rsidRPr="00891E2E" w:rsidRDefault="007A7B23" w:rsidP="007A7B23">
      <w:pPr>
        <w:pStyle w:val="Textkrper"/>
        <w:rPr>
          <w:rFonts w:ascii="Calibri" w:hAnsi="Calibri" w:cs="Calibri"/>
          <w:sz w:val="32"/>
        </w:rPr>
      </w:pPr>
    </w:p>
    <w:p w:rsidR="007A7B23" w:rsidRPr="00891E2E" w:rsidRDefault="007A7B23" w:rsidP="007A7B23">
      <w:pPr>
        <w:pStyle w:val="Textkrper"/>
        <w:rPr>
          <w:rFonts w:ascii="Calibri" w:hAnsi="Calibri" w:cs="Calibri"/>
          <w:sz w:val="32"/>
        </w:rPr>
      </w:pPr>
    </w:p>
    <w:p w:rsidR="00D07058" w:rsidRPr="00891E2E" w:rsidRDefault="007A7B23" w:rsidP="007A7B23">
      <w:pPr>
        <w:pStyle w:val="Textkrper"/>
        <w:rPr>
          <w:rFonts w:ascii="Calibri" w:hAnsi="Calibri" w:cs="Calibri"/>
          <w:b/>
          <w:smallCaps/>
          <w:sz w:val="40"/>
          <w:szCs w:val="40"/>
        </w:rPr>
      </w:pPr>
      <w:r w:rsidRPr="00891E2E">
        <w:rPr>
          <w:rFonts w:ascii="Calibri" w:hAnsi="Calibri" w:cs="Calibri"/>
          <w:b/>
          <w:smallCaps/>
          <w:sz w:val="40"/>
          <w:szCs w:val="40"/>
        </w:rPr>
        <w:t>Pressemitteilung</w:t>
      </w:r>
      <w:r w:rsidR="003D7939" w:rsidRPr="00891E2E">
        <w:rPr>
          <w:rFonts w:ascii="Calibri" w:hAnsi="Calibri" w:cs="Calibri"/>
          <w:b/>
          <w:smallCaps/>
          <w:sz w:val="40"/>
          <w:szCs w:val="40"/>
        </w:rPr>
        <w:t xml:space="preserve">, </w:t>
      </w:r>
      <w:r w:rsidR="00D07058" w:rsidRPr="00891E2E">
        <w:rPr>
          <w:rFonts w:ascii="Calibri" w:hAnsi="Calibri" w:cs="Calibri"/>
          <w:sz w:val="32"/>
        </w:rPr>
        <w:fldChar w:fldCharType="begin"/>
      </w:r>
      <w:r w:rsidR="00D07058" w:rsidRPr="00891E2E">
        <w:rPr>
          <w:rFonts w:ascii="Calibri" w:hAnsi="Calibri" w:cs="Calibri"/>
          <w:sz w:val="32"/>
        </w:rPr>
        <w:instrText xml:space="preserve"> TIME \@ "d. MMMM yyyy" </w:instrText>
      </w:r>
      <w:r w:rsidR="00D07058" w:rsidRPr="00891E2E">
        <w:rPr>
          <w:rFonts w:ascii="Calibri" w:hAnsi="Calibri" w:cs="Calibri"/>
          <w:sz w:val="32"/>
        </w:rPr>
        <w:fldChar w:fldCharType="separate"/>
      </w:r>
      <w:r w:rsidR="006F5278">
        <w:rPr>
          <w:rFonts w:ascii="Calibri" w:hAnsi="Calibri" w:cs="Calibri"/>
          <w:noProof/>
          <w:sz w:val="32"/>
        </w:rPr>
        <w:t>16. April 2020</w:t>
      </w:r>
      <w:r w:rsidR="00D07058" w:rsidRPr="00891E2E">
        <w:rPr>
          <w:rFonts w:ascii="Calibri" w:hAnsi="Calibri" w:cs="Calibri"/>
          <w:sz w:val="32"/>
        </w:rPr>
        <w:fldChar w:fldCharType="end"/>
      </w:r>
    </w:p>
    <w:p w:rsidR="00D07058" w:rsidRDefault="00D07058" w:rsidP="00EB6187">
      <w:pPr>
        <w:pStyle w:val="Textkrper"/>
      </w:pPr>
    </w:p>
    <w:p w:rsidR="00D07058" w:rsidRDefault="00D07058" w:rsidP="00EB6187">
      <w:pPr>
        <w:pStyle w:val="Textkrper"/>
      </w:pPr>
    </w:p>
    <w:p w:rsidR="00CF6DA7" w:rsidRPr="00353EBA" w:rsidRDefault="00707930" w:rsidP="009477CC">
      <w:pPr>
        <w:pStyle w:val="Textkrper"/>
        <w:ind w:right="1"/>
        <w:rPr>
          <w:rFonts w:ascii="Calibri" w:hAnsi="Calibri" w:cs="Calibri"/>
          <w:sz w:val="28"/>
          <w:szCs w:val="28"/>
        </w:rPr>
      </w:pPr>
      <w:r>
        <w:rPr>
          <w:rFonts w:ascii="Calibri" w:hAnsi="Calibri" w:cs="Calibri"/>
          <w:b/>
          <w:sz w:val="32"/>
          <w:szCs w:val="32"/>
        </w:rPr>
        <w:t>Bekenntnis zur Wirtschaft vor Ort</w:t>
      </w:r>
      <w:r w:rsidR="00353EBA">
        <w:rPr>
          <w:rFonts w:ascii="Calibri" w:hAnsi="Calibri" w:cs="Calibri"/>
          <w:b/>
          <w:sz w:val="32"/>
          <w:szCs w:val="32"/>
        </w:rPr>
        <w:br/>
      </w:r>
      <w:r>
        <w:rPr>
          <w:rFonts w:ascii="Calibri" w:hAnsi="Calibri" w:cs="Calibri"/>
          <w:sz w:val="28"/>
          <w:szCs w:val="28"/>
        </w:rPr>
        <w:t>Kampagne der Bürgerstiftung zur Unterstützung des</w:t>
      </w:r>
      <w:bookmarkStart w:id="0" w:name="_GoBack"/>
      <w:bookmarkEnd w:id="0"/>
      <w:r>
        <w:rPr>
          <w:rFonts w:ascii="Calibri" w:hAnsi="Calibri" w:cs="Calibri"/>
          <w:sz w:val="28"/>
          <w:szCs w:val="28"/>
        </w:rPr>
        <w:t xml:space="preserve"> lokalen Einzelhandels</w:t>
      </w:r>
    </w:p>
    <w:p w:rsidR="00A23E98" w:rsidRPr="00891E2E" w:rsidRDefault="00A23E98" w:rsidP="00820B9C">
      <w:pPr>
        <w:pStyle w:val="Textkrper"/>
        <w:tabs>
          <w:tab w:val="left" w:pos="9072"/>
        </w:tabs>
        <w:ind w:right="1985"/>
        <w:jc w:val="both"/>
        <w:rPr>
          <w:rFonts w:ascii="Calibri" w:hAnsi="Calibri" w:cs="Calibri"/>
          <w:szCs w:val="24"/>
        </w:rPr>
      </w:pPr>
    </w:p>
    <w:p w:rsidR="006F5278" w:rsidRDefault="00150276" w:rsidP="000749A3">
      <w:pPr>
        <w:pStyle w:val="Textkrper"/>
        <w:tabs>
          <w:tab w:val="left" w:pos="9072"/>
        </w:tabs>
        <w:ind w:right="1"/>
        <w:jc w:val="both"/>
        <w:rPr>
          <w:rFonts w:ascii="Calibri" w:hAnsi="Calibri" w:cs="Calibri"/>
          <w:szCs w:val="24"/>
        </w:rPr>
      </w:pPr>
      <w:r>
        <w:rPr>
          <w:rFonts w:ascii="Calibri" w:hAnsi="Calibri" w:cs="Calibri"/>
          <w:szCs w:val="24"/>
        </w:rPr>
        <w:t xml:space="preserve">Die Bürgerstiftung Lüdinghausen </w:t>
      </w:r>
      <w:r w:rsidR="006F5278">
        <w:rPr>
          <w:rFonts w:ascii="Calibri" w:hAnsi="Calibri" w:cs="Calibri"/>
          <w:szCs w:val="24"/>
        </w:rPr>
        <w:t>h</w:t>
      </w:r>
      <w:r w:rsidR="00743BB3">
        <w:rPr>
          <w:rFonts w:ascii="Calibri" w:hAnsi="Calibri" w:cs="Calibri"/>
          <w:szCs w:val="24"/>
        </w:rPr>
        <w:t>at</w:t>
      </w:r>
      <w:r w:rsidR="006F5278">
        <w:rPr>
          <w:rFonts w:ascii="Calibri" w:hAnsi="Calibri" w:cs="Calibri"/>
          <w:szCs w:val="24"/>
        </w:rPr>
        <w:t xml:space="preserve"> eine Solidaritäts-Kampagne zur Wiederbelebung der Lebensqualität in Lüdinghausen ins Leben gerufen. In den vergangenen Wochen mussten die Unternehmen aufgrund der </w:t>
      </w:r>
      <w:proofErr w:type="spellStart"/>
      <w:r w:rsidR="006F5278">
        <w:rPr>
          <w:rFonts w:ascii="Calibri" w:hAnsi="Calibri" w:cs="Calibri"/>
          <w:szCs w:val="24"/>
        </w:rPr>
        <w:t>Coronakrise</w:t>
      </w:r>
      <w:proofErr w:type="spellEnd"/>
      <w:r w:rsidR="006F5278">
        <w:rPr>
          <w:rFonts w:ascii="Calibri" w:hAnsi="Calibri" w:cs="Calibri"/>
          <w:szCs w:val="24"/>
        </w:rPr>
        <w:t xml:space="preserve"> ihre Geschäfte schließen und konnten ihre Kunden somit nicht wie gewohnt vor Ort bedienen. Ihnen dient die von der Bürgerstiftung initiierte Kampagne, die auch von Lüdinghausen Marketing und der Stadtverwaltung unterstützt wird.</w:t>
      </w:r>
    </w:p>
    <w:p w:rsidR="006F5278" w:rsidRDefault="006F5278" w:rsidP="000749A3">
      <w:pPr>
        <w:pStyle w:val="Textkrper"/>
        <w:tabs>
          <w:tab w:val="left" w:pos="9072"/>
        </w:tabs>
        <w:ind w:right="1"/>
        <w:jc w:val="both"/>
        <w:rPr>
          <w:rFonts w:ascii="Calibri" w:hAnsi="Calibri" w:cs="Calibri"/>
          <w:szCs w:val="24"/>
        </w:rPr>
      </w:pPr>
    </w:p>
    <w:p w:rsidR="006F5278" w:rsidRDefault="006F5278" w:rsidP="000749A3">
      <w:pPr>
        <w:pStyle w:val="Textkrper"/>
        <w:tabs>
          <w:tab w:val="left" w:pos="9072"/>
        </w:tabs>
        <w:ind w:right="1"/>
        <w:jc w:val="both"/>
        <w:rPr>
          <w:rFonts w:ascii="Calibri" w:hAnsi="Calibri" w:cs="Calibri"/>
          <w:szCs w:val="24"/>
        </w:rPr>
      </w:pPr>
      <w:r>
        <w:rPr>
          <w:rFonts w:ascii="Calibri" w:hAnsi="Calibri" w:cs="Calibri"/>
          <w:szCs w:val="24"/>
        </w:rPr>
        <w:t>„Wir möchten, dass die Konsumenten sich nicht an die Art und Weise, Waren und Dienstleistungen im Internet zu bestellen, gewöhnen“, erklärt Bernhard Krämer, der Vorsitzende der Bürgerstiftung, den Beweggrund. „Die Menschen sollen weiterhin vor Ort einkaufen und unsere schöne Stadt mit Leben füllen“. Ziel soll es sein, Lebensqualität in der Innenstadt auszustrahlen und den Alltag zu genießen. Das geht jedoch nur bei einer freundlich gestalteten Stadt mit vollen Geschäften, florierender Gastronomie und belebten Sehenswürdigkeiten. „Jeder einzelne trägt gemeinsam mit vielen anderen Bürgerinnen und Bürgern durch sein Verhalten zum Erfolg einer Wiederbelebung bei“, betont Krämer die Botschaft der Kampagne.</w:t>
      </w:r>
    </w:p>
    <w:p w:rsidR="006F5278" w:rsidRDefault="006F5278" w:rsidP="000749A3">
      <w:pPr>
        <w:pStyle w:val="Textkrper"/>
        <w:tabs>
          <w:tab w:val="left" w:pos="9072"/>
        </w:tabs>
        <w:ind w:right="1"/>
        <w:jc w:val="both"/>
        <w:rPr>
          <w:rFonts w:ascii="Calibri" w:hAnsi="Calibri" w:cs="Calibri"/>
          <w:szCs w:val="24"/>
        </w:rPr>
      </w:pPr>
    </w:p>
    <w:p w:rsidR="006F5278" w:rsidRDefault="006F5278" w:rsidP="000749A3">
      <w:pPr>
        <w:pStyle w:val="Textkrper"/>
        <w:tabs>
          <w:tab w:val="left" w:pos="9072"/>
        </w:tabs>
        <w:ind w:right="1"/>
        <w:jc w:val="both"/>
        <w:rPr>
          <w:rFonts w:ascii="Calibri" w:hAnsi="Calibri" w:cs="Calibri"/>
          <w:szCs w:val="24"/>
        </w:rPr>
      </w:pPr>
      <w:r>
        <w:rPr>
          <w:rFonts w:ascii="Calibri" w:hAnsi="Calibri" w:cs="Calibri"/>
          <w:szCs w:val="24"/>
        </w:rPr>
        <w:t xml:space="preserve">Diese Botschaft soll nun in Form eines Auto- und Schaufensteraufklebers sichtbar gemacht werden. Der Slogan „Mein Klick* bleibt in Lüdinghausen. Hier lebe ich, hier kaufe ich ein“ soll ein Bekenntnis zu Lüdinghausen und </w:t>
      </w:r>
      <w:proofErr w:type="spellStart"/>
      <w:r>
        <w:rPr>
          <w:rFonts w:ascii="Calibri" w:hAnsi="Calibri" w:cs="Calibri"/>
          <w:szCs w:val="24"/>
        </w:rPr>
        <w:t>Seppenrade</w:t>
      </w:r>
      <w:proofErr w:type="spellEnd"/>
      <w:r>
        <w:rPr>
          <w:rFonts w:ascii="Calibri" w:hAnsi="Calibri" w:cs="Calibri"/>
          <w:szCs w:val="24"/>
        </w:rPr>
        <w:t xml:space="preserve"> und der Wirtschaft vor Ort sein. Die Aufkleber </w:t>
      </w:r>
      <w:r w:rsidR="00487437">
        <w:rPr>
          <w:rFonts w:ascii="Calibri" w:hAnsi="Calibri" w:cs="Calibri"/>
          <w:szCs w:val="24"/>
        </w:rPr>
        <w:t xml:space="preserve">können bei Lüdinghausen Marketing nach vorheriger Bestellung per Mail </w:t>
      </w:r>
      <w:hyperlink r:id="rId9" w:history="1">
        <w:r w:rsidR="00487437" w:rsidRPr="005C1145">
          <w:rPr>
            <w:rStyle w:val="Hyperlink"/>
            <w:rFonts w:ascii="Calibri" w:hAnsi="Calibri" w:cs="Calibri"/>
            <w:szCs w:val="24"/>
          </w:rPr>
          <w:t>info@luedinghausen-marketing.de</w:t>
        </w:r>
      </w:hyperlink>
      <w:r w:rsidR="00487437">
        <w:rPr>
          <w:rFonts w:ascii="Calibri" w:hAnsi="Calibri" w:cs="Calibri"/>
          <w:szCs w:val="24"/>
        </w:rPr>
        <w:t xml:space="preserve"> oder Telefon 02591/78008 abgeholt werden. </w:t>
      </w:r>
      <w:r w:rsidR="00743BB3">
        <w:rPr>
          <w:rFonts w:ascii="Calibri" w:hAnsi="Calibri" w:cs="Calibri"/>
          <w:szCs w:val="24"/>
        </w:rPr>
        <w:t xml:space="preserve">„Wir möchten auch für diese Aktion gern Anlaufstelle für alle Unternehmen sein, die sich in diesen schwierigen Zeiten </w:t>
      </w:r>
      <w:r w:rsidR="00707930">
        <w:rPr>
          <w:rFonts w:ascii="Calibri" w:hAnsi="Calibri" w:cs="Calibri"/>
          <w:szCs w:val="24"/>
        </w:rPr>
        <w:t xml:space="preserve">mit </w:t>
      </w:r>
      <w:r w:rsidR="00743BB3">
        <w:rPr>
          <w:rFonts w:ascii="Calibri" w:hAnsi="Calibri" w:cs="Calibri"/>
          <w:szCs w:val="24"/>
        </w:rPr>
        <w:t xml:space="preserve">ihren Fragen selbstverständlich </w:t>
      </w:r>
      <w:r w:rsidR="00707930">
        <w:rPr>
          <w:rFonts w:ascii="Calibri" w:hAnsi="Calibri" w:cs="Calibri"/>
          <w:szCs w:val="24"/>
        </w:rPr>
        <w:t>jederzeit an uns wenden können“, so Stefan Wiemann, der Geschäftsführer von Lüdinghausen Marketing.</w:t>
      </w:r>
    </w:p>
    <w:p w:rsidR="006F5278" w:rsidRDefault="006F5278" w:rsidP="000749A3">
      <w:pPr>
        <w:pStyle w:val="Textkrper"/>
        <w:tabs>
          <w:tab w:val="left" w:pos="9072"/>
        </w:tabs>
        <w:ind w:right="1"/>
        <w:jc w:val="both"/>
        <w:rPr>
          <w:rFonts w:ascii="Calibri" w:hAnsi="Calibri" w:cs="Calibri"/>
          <w:szCs w:val="24"/>
        </w:rPr>
      </w:pPr>
    </w:p>
    <w:p w:rsidR="000749A3" w:rsidRPr="00075122" w:rsidRDefault="00707930" w:rsidP="000749A3">
      <w:pPr>
        <w:pStyle w:val="Textkrper"/>
        <w:tabs>
          <w:tab w:val="left" w:pos="9072"/>
        </w:tabs>
        <w:ind w:right="1"/>
        <w:jc w:val="both"/>
        <w:rPr>
          <w:rFonts w:ascii="Calibri" w:hAnsi="Calibri" w:cs="Calibri"/>
          <w:szCs w:val="24"/>
        </w:rPr>
      </w:pPr>
      <w:r>
        <w:rPr>
          <w:rFonts w:ascii="Calibri" w:hAnsi="Calibri" w:cs="Calibri"/>
          <w:szCs w:val="24"/>
        </w:rPr>
        <w:t xml:space="preserve">Auch </w:t>
      </w:r>
      <w:r w:rsidR="006F5278">
        <w:rPr>
          <w:rFonts w:ascii="Calibri" w:hAnsi="Calibri" w:cs="Calibri"/>
          <w:szCs w:val="24"/>
        </w:rPr>
        <w:t>Bürgermeister Richard Borgmann unterstützt die Kampagne. „Das ist eine tolle Aktion der Bürgerstiftung, die hoffentlich zum gewünschten Erfolg führt“, so</w:t>
      </w:r>
      <w:r w:rsidR="00843075">
        <w:rPr>
          <w:rFonts w:ascii="Calibri" w:hAnsi="Calibri" w:cs="Calibri"/>
          <w:szCs w:val="24"/>
        </w:rPr>
        <w:t xml:space="preserve"> </w:t>
      </w:r>
      <w:r w:rsidR="006F5278">
        <w:rPr>
          <w:rFonts w:ascii="Calibri" w:hAnsi="Calibri" w:cs="Calibri"/>
          <w:szCs w:val="24"/>
        </w:rPr>
        <w:t>das Stadtoberhaupt. „Unsere Innenstadt hat sich in den verga</w:t>
      </w:r>
      <w:r w:rsidR="00843075">
        <w:rPr>
          <w:rFonts w:ascii="Calibri" w:hAnsi="Calibri" w:cs="Calibri"/>
          <w:szCs w:val="24"/>
        </w:rPr>
        <w:t xml:space="preserve">ngenen Jahren enorm entwickelt und zieht jeden Tag viele Besucher aus der Region an. Bitte unterstützen Sie weiterhin unsere Wirtschaft vor Ort, kaufen Sie hier ein und gehen Sie hier essen. Nur so können wir erhalten, was uns so sehr ans Herz gewachsen ist.“ </w:t>
      </w:r>
    </w:p>
    <w:p w:rsidR="0033662C" w:rsidRPr="00075122" w:rsidRDefault="0033662C" w:rsidP="00A1679D">
      <w:pPr>
        <w:pStyle w:val="Textkrper"/>
        <w:tabs>
          <w:tab w:val="left" w:pos="9072"/>
        </w:tabs>
        <w:ind w:right="1"/>
        <w:jc w:val="both"/>
        <w:rPr>
          <w:rFonts w:ascii="Calibri" w:hAnsi="Calibri" w:cs="Calibri"/>
          <w:szCs w:val="24"/>
        </w:rPr>
      </w:pPr>
    </w:p>
    <w:sectPr w:rsidR="0033662C" w:rsidRPr="00075122" w:rsidSect="007A7B23">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96" w:rsidRDefault="00320896">
      <w:r>
        <w:separator/>
      </w:r>
    </w:p>
  </w:endnote>
  <w:endnote w:type="continuationSeparator" w:id="0">
    <w:p w:rsidR="00320896" w:rsidRDefault="0032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7A" w:rsidRDefault="00E064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D0" w:rsidRDefault="000B3DD0" w:rsidP="00154B9F">
    <w:pPr>
      <w:pStyle w:val="NurText"/>
      <w:pBdr>
        <w:bottom w:val="single" w:sz="6" w:space="1" w:color="auto"/>
      </w:pBdr>
      <w:rPr>
        <w:b/>
        <w:sz w:val="18"/>
        <w:szCs w:val="16"/>
      </w:rPr>
    </w:pPr>
  </w:p>
  <w:p w:rsidR="00154B9F" w:rsidRPr="00812293" w:rsidRDefault="00844A6E" w:rsidP="00EA234B">
    <w:pPr>
      <w:pStyle w:val="NurText"/>
      <w:tabs>
        <w:tab w:val="right" w:pos="9072"/>
      </w:tabs>
      <w:rPr>
        <w:b/>
        <w:sz w:val="18"/>
        <w:szCs w:val="16"/>
      </w:rPr>
    </w:pPr>
    <w:r w:rsidRPr="00012C76">
      <w:rPr>
        <w:sz w:val="16"/>
        <w:szCs w:val="16"/>
      </w:rPr>
      <w:t>Stadt Lüdinghausen</w:t>
    </w:r>
    <w:r w:rsidR="00EA234B">
      <w:rPr>
        <w:sz w:val="16"/>
        <w:szCs w:val="16"/>
      </w:rPr>
      <w:tab/>
    </w:r>
    <w:r>
      <w:rPr>
        <w:b/>
        <w:sz w:val="18"/>
        <w:szCs w:val="16"/>
      </w:rPr>
      <w:t xml:space="preserve">Pressekontakt: </w:t>
    </w:r>
    <w:r w:rsidR="00EA234B">
      <w:rPr>
        <w:b/>
        <w:sz w:val="18"/>
        <w:szCs w:val="16"/>
      </w:rPr>
      <w:t xml:space="preserve">  </w:t>
    </w:r>
    <w:r w:rsidR="00E0647A">
      <w:rPr>
        <w:b/>
        <w:sz w:val="18"/>
        <w:szCs w:val="16"/>
      </w:rPr>
      <w:t>Anja Kleykamp</w:t>
    </w:r>
  </w:p>
  <w:p w:rsidR="00844A6E" w:rsidRPr="00506F85" w:rsidRDefault="00154B9F" w:rsidP="00EA234B">
    <w:pPr>
      <w:pStyle w:val="NurText"/>
      <w:tabs>
        <w:tab w:val="right" w:pos="9072"/>
      </w:tabs>
      <w:rPr>
        <w:sz w:val="16"/>
        <w:szCs w:val="16"/>
      </w:rPr>
    </w:pPr>
    <w:r w:rsidRPr="00812293">
      <w:rPr>
        <w:sz w:val="16"/>
        <w:szCs w:val="16"/>
      </w:rPr>
      <w:t>Borg 2</w:t>
    </w:r>
    <w:r w:rsidR="00EA234B">
      <w:rPr>
        <w:sz w:val="16"/>
        <w:szCs w:val="16"/>
      </w:rPr>
      <w:t>, 59348 Lüdinghausen</w:t>
    </w:r>
    <w:r w:rsidR="00EA234B">
      <w:rPr>
        <w:sz w:val="16"/>
        <w:szCs w:val="16"/>
      </w:rPr>
      <w:tab/>
    </w:r>
    <w:r w:rsidR="00844A6E" w:rsidRPr="00506F85">
      <w:rPr>
        <w:sz w:val="16"/>
        <w:szCs w:val="16"/>
      </w:rPr>
      <w:t>Tel.:   02591/926-</w:t>
    </w:r>
    <w:r w:rsidR="00EF706D">
      <w:rPr>
        <w:sz w:val="16"/>
        <w:szCs w:val="16"/>
      </w:rPr>
      <w:t>312</w:t>
    </w:r>
  </w:p>
  <w:p w:rsidR="00154B9F" w:rsidRPr="00E0647A" w:rsidRDefault="00320896" w:rsidP="00EA234B">
    <w:pPr>
      <w:pStyle w:val="NurText"/>
      <w:tabs>
        <w:tab w:val="right" w:pos="9072"/>
      </w:tabs>
      <w:rPr>
        <w:sz w:val="16"/>
        <w:szCs w:val="16"/>
      </w:rPr>
    </w:pPr>
    <w:hyperlink r:id="rId1" w:history="1">
      <w:r w:rsidR="00844A6E" w:rsidRPr="00E0647A">
        <w:rPr>
          <w:sz w:val="16"/>
          <w:szCs w:val="16"/>
        </w:rPr>
        <w:t>www.luedinghausen.de</w:t>
      </w:r>
    </w:hyperlink>
    <w:r w:rsidR="00EA234B" w:rsidRPr="00E0647A">
      <w:rPr>
        <w:sz w:val="16"/>
        <w:szCs w:val="16"/>
      </w:rPr>
      <w:tab/>
      <w:t>E-</w:t>
    </w:r>
    <w:r w:rsidR="008F52A7" w:rsidRPr="00E0647A">
      <w:rPr>
        <w:sz w:val="16"/>
        <w:szCs w:val="16"/>
      </w:rPr>
      <w:t xml:space="preserve">Mail: </w:t>
    </w:r>
    <w:r w:rsidR="00EA234B" w:rsidRPr="00E0647A">
      <w:rPr>
        <w:sz w:val="16"/>
        <w:szCs w:val="16"/>
      </w:rPr>
      <w:t xml:space="preserve"> </w:t>
    </w:r>
    <w:r w:rsidR="008F52A7" w:rsidRPr="00E0647A">
      <w:rPr>
        <w:sz w:val="16"/>
        <w:szCs w:val="16"/>
      </w:rPr>
      <w:t xml:space="preserve"> </w:t>
    </w:r>
    <w:hyperlink r:id="rId2" w:history="1">
      <w:r w:rsidR="006017FF" w:rsidRPr="00DC1E59">
        <w:rPr>
          <w:rStyle w:val="Hyperlink"/>
          <w:sz w:val="16"/>
          <w:szCs w:val="16"/>
        </w:rPr>
        <w:t>Kleykamp@stadt-luedinghausen.de</w:t>
      </w:r>
    </w:hyperlink>
  </w:p>
  <w:p w:rsidR="00EA234B" w:rsidRPr="00E0647A" w:rsidRDefault="00EA234B" w:rsidP="00EA234B">
    <w:pPr>
      <w:pStyle w:val="NurText"/>
      <w:tabs>
        <w:tab w:val="right" w:pos="9072"/>
      </w:tabs>
      <w:rPr>
        <w:sz w:val="16"/>
        <w:szCs w:val="16"/>
      </w:rPr>
    </w:pPr>
  </w:p>
  <w:p w:rsidR="00D07058" w:rsidRPr="00891E2E" w:rsidRDefault="00D07058">
    <w:pPr>
      <w:pStyle w:val="Fuzeile"/>
      <w:jc w:val="right"/>
      <w:rPr>
        <w:rFonts w:ascii="Calibri" w:eastAsia="Calibri" w:hAnsi="Calibri"/>
        <w:sz w:val="16"/>
        <w:szCs w:val="16"/>
        <w:lang w:eastAsia="en-US"/>
      </w:rPr>
    </w:pPr>
    <w:r w:rsidRPr="00891E2E">
      <w:rPr>
        <w:rFonts w:ascii="Calibri" w:eastAsia="Calibri" w:hAnsi="Calibri"/>
        <w:sz w:val="16"/>
        <w:szCs w:val="16"/>
        <w:lang w:eastAsia="en-US"/>
      </w:rPr>
      <w:t xml:space="preserve">Seite </w:t>
    </w:r>
    <w:r w:rsidRPr="00891E2E">
      <w:rPr>
        <w:rFonts w:ascii="Calibri" w:eastAsia="Calibri" w:hAnsi="Calibri"/>
        <w:sz w:val="16"/>
        <w:szCs w:val="16"/>
        <w:lang w:eastAsia="en-US"/>
      </w:rPr>
      <w:fldChar w:fldCharType="begin"/>
    </w:r>
    <w:r w:rsidRPr="00891E2E">
      <w:rPr>
        <w:rFonts w:ascii="Calibri" w:eastAsia="Calibri" w:hAnsi="Calibri"/>
        <w:sz w:val="16"/>
        <w:szCs w:val="16"/>
        <w:lang w:eastAsia="en-US"/>
      </w:rPr>
      <w:instrText xml:space="preserve"> PAGE </w:instrText>
    </w:r>
    <w:r w:rsidRPr="00891E2E">
      <w:rPr>
        <w:rFonts w:ascii="Calibri" w:eastAsia="Calibri" w:hAnsi="Calibri"/>
        <w:sz w:val="16"/>
        <w:szCs w:val="16"/>
        <w:lang w:eastAsia="en-US"/>
      </w:rPr>
      <w:fldChar w:fldCharType="separate"/>
    </w:r>
    <w:r w:rsidR="00707930">
      <w:rPr>
        <w:rFonts w:ascii="Calibri" w:eastAsia="Calibri" w:hAnsi="Calibri"/>
        <w:noProof/>
        <w:sz w:val="16"/>
        <w:szCs w:val="16"/>
        <w:lang w:eastAsia="en-US"/>
      </w:rPr>
      <w:t>1</w:t>
    </w:r>
    <w:r w:rsidRPr="00891E2E">
      <w:rPr>
        <w:rFonts w:ascii="Calibri" w:eastAsia="Calibri" w:hAnsi="Calibri"/>
        <w:sz w:val="16"/>
        <w:szCs w:val="16"/>
        <w:lang w:eastAsia="en-US"/>
      </w:rPr>
      <w:fldChar w:fldCharType="end"/>
    </w:r>
    <w:r w:rsidRPr="00891E2E">
      <w:rPr>
        <w:rFonts w:ascii="Calibri" w:eastAsia="Calibri" w:hAnsi="Calibri"/>
        <w:sz w:val="16"/>
        <w:szCs w:val="16"/>
        <w:lang w:eastAsia="en-US"/>
      </w:rPr>
      <w:t xml:space="preserve"> von </w:t>
    </w:r>
    <w:r w:rsidRPr="00891E2E">
      <w:rPr>
        <w:rFonts w:ascii="Calibri" w:eastAsia="Calibri" w:hAnsi="Calibri"/>
        <w:sz w:val="16"/>
        <w:szCs w:val="16"/>
        <w:lang w:eastAsia="en-US"/>
      </w:rPr>
      <w:fldChar w:fldCharType="begin"/>
    </w:r>
    <w:r w:rsidRPr="00891E2E">
      <w:rPr>
        <w:rFonts w:ascii="Calibri" w:eastAsia="Calibri" w:hAnsi="Calibri"/>
        <w:sz w:val="16"/>
        <w:szCs w:val="16"/>
        <w:lang w:eastAsia="en-US"/>
      </w:rPr>
      <w:instrText xml:space="preserve"> NUMPAGES </w:instrText>
    </w:r>
    <w:r w:rsidRPr="00891E2E">
      <w:rPr>
        <w:rFonts w:ascii="Calibri" w:eastAsia="Calibri" w:hAnsi="Calibri"/>
        <w:sz w:val="16"/>
        <w:szCs w:val="16"/>
        <w:lang w:eastAsia="en-US"/>
      </w:rPr>
      <w:fldChar w:fldCharType="separate"/>
    </w:r>
    <w:r w:rsidR="00707930">
      <w:rPr>
        <w:rFonts w:ascii="Calibri" w:eastAsia="Calibri" w:hAnsi="Calibri"/>
        <w:noProof/>
        <w:sz w:val="16"/>
        <w:szCs w:val="16"/>
        <w:lang w:eastAsia="en-US"/>
      </w:rPr>
      <w:t>1</w:t>
    </w:r>
    <w:r w:rsidRPr="00891E2E">
      <w:rPr>
        <w:rFonts w:ascii="Calibri" w:eastAsia="Calibri" w:hAnsi="Calibri"/>
        <w:sz w:val="16"/>
        <w:szCs w:val="16"/>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7A" w:rsidRDefault="00E06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96" w:rsidRDefault="00320896">
      <w:r>
        <w:separator/>
      </w:r>
    </w:p>
  </w:footnote>
  <w:footnote w:type="continuationSeparator" w:id="0">
    <w:p w:rsidR="00320896" w:rsidRDefault="00320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7A" w:rsidRDefault="00E064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39" w:rsidRPr="00891E2E" w:rsidRDefault="003D7939">
    <w:pPr>
      <w:pBdr>
        <w:bottom w:val="single" w:sz="6" w:space="1" w:color="auto"/>
      </w:pBdr>
      <w:rPr>
        <w:rFonts w:ascii="Calibri" w:hAnsi="Calibri" w:cs="Calibri"/>
        <w:b/>
        <w:color w:val="808080"/>
        <w:sz w:val="28"/>
      </w:rPr>
    </w:pPr>
  </w:p>
  <w:p w:rsidR="007A7B23" w:rsidRPr="00891E2E" w:rsidRDefault="008F52A7">
    <w:pPr>
      <w:pBdr>
        <w:bottom w:val="single" w:sz="6" w:space="1" w:color="auto"/>
      </w:pBdr>
      <w:rPr>
        <w:rFonts w:ascii="Calibri" w:hAnsi="Calibri" w:cs="Calibri"/>
        <w:b/>
        <w:color w:val="808080"/>
        <w:sz w:val="28"/>
      </w:rPr>
    </w:pPr>
    <w:r>
      <w:rPr>
        <w:noProof/>
      </w:rPr>
      <w:drawing>
        <wp:anchor distT="0" distB="0" distL="114300" distR="114300" simplePos="0" relativeHeight="251657728" behindDoc="0" locked="0" layoutInCell="1" allowOverlap="1">
          <wp:simplePos x="0" y="0"/>
          <wp:positionH relativeFrom="margin">
            <wp:posOffset>4982845</wp:posOffset>
          </wp:positionH>
          <wp:positionV relativeFrom="margin">
            <wp:posOffset>-1191895</wp:posOffset>
          </wp:positionV>
          <wp:extent cx="1165225" cy="1040130"/>
          <wp:effectExtent l="0" t="0" r="0" b="762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8A2" w:rsidRPr="00891E2E">
      <w:rPr>
        <w:rFonts w:ascii="Calibri" w:hAnsi="Calibri" w:cs="Calibri"/>
        <w:b/>
        <w:color w:val="808080"/>
        <w:sz w:val="28"/>
      </w:rPr>
      <w:t>STADT LÜDINGHAUSEN</w:t>
    </w:r>
    <w:r w:rsidR="004178A2" w:rsidRPr="00891E2E">
      <w:rPr>
        <w:rFonts w:ascii="Calibri" w:hAnsi="Calibri" w:cs="Calibri"/>
        <w:b/>
        <w:color w:val="808080"/>
        <w:sz w:val="28"/>
      </w:rPr>
      <w:tab/>
    </w:r>
    <w:r w:rsidR="004178A2" w:rsidRPr="00891E2E">
      <w:rPr>
        <w:rFonts w:ascii="Calibri" w:hAnsi="Calibri" w:cs="Calibri"/>
        <w:b/>
        <w:color w:val="808080"/>
        <w:sz w:val="28"/>
      </w:rPr>
      <w:tab/>
    </w:r>
    <w:r w:rsidR="004178A2" w:rsidRPr="00891E2E">
      <w:rPr>
        <w:rFonts w:ascii="Calibri" w:hAnsi="Calibri" w:cs="Calibri"/>
        <w:b/>
        <w:color w:val="808080"/>
        <w:sz w:val="28"/>
      </w:rPr>
      <w:tab/>
    </w:r>
    <w:r w:rsidR="004178A2" w:rsidRPr="00891E2E">
      <w:rPr>
        <w:rFonts w:ascii="Calibri" w:hAnsi="Calibri" w:cs="Calibri"/>
        <w:b/>
        <w:color w:val="808080"/>
        <w:sz w:val="28"/>
      </w:rPr>
      <w:tab/>
    </w:r>
    <w:r w:rsidR="004178A2" w:rsidRPr="00891E2E">
      <w:rPr>
        <w:rFonts w:ascii="Calibri" w:hAnsi="Calibri" w:cs="Calibri"/>
        <w:b/>
        <w:color w:val="808080"/>
        <w:sz w:val="28"/>
      </w:rPr>
      <w:tab/>
    </w:r>
    <w:r w:rsidR="004178A2" w:rsidRPr="00891E2E">
      <w:rPr>
        <w:rFonts w:ascii="Calibri" w:hAnsi="Calibri" w:cs="Calibri"/>
        <w:b/>
        <w:color w:val="808080"/>
        <w:sz w:val="28"/>
      </w:rPr>
      <w:tab/>
    </w:r>
    <w:r w:rsidR="004178A2" w:rsidRPr="00891E2E">
      <w:rPr>
        <w:rFonts w:ascii="Calibri" w:hAnsi="Calibri" w:cs="Calibri"/>
        <w:b/>
        <w:color w:val="808080"/>
        <w:sz w:val="28"/>
      </w:rPr>
      <w:tab/>
    </w:r>
  </w:p>
  <w:p w:rsidR="004178A2" w:rsidRPr="00891E2E" w:rsidRDefault="004178A2">
    <w:pPr>
      <w:pBdr>
        <w:bottom w:val="single" w:sz="6" w:space="1" w:color="auto"/>
      </w:pBdr>
      <w:rPr>
        <w:rFonts w:ascii="Calibri" w:hAnsi="Calibri" w:cs="Calibri"/>
        <w:b/>
        <w:color w:val="808080"/>
        <w:sz w:val="28"/>
      </w:rPr>
    </w:pPr>
    <w:r w:rsidRPr="00891E2E">
      <w:rPr>
        <w:rFonts w:ascii="Calibri" w:hAnsi="Calibri" w:cs="Calibri"/>
        <w:b/>
        <w:color w:val="808080"/>
        <w:sz w:val="28"/>
      </w:rPr>
      <w:t>Der Bürgermeister</w:t>
    </w:r>
  </w:p>
  <w:p w:rsidR="004178A2" w:rsidRDefault="004178A2">
    <w:pPr>
      <w:pBdr>
        <w:bottom w:val="single" w:sz="6" w:space="1" w:color="auto"/>
      </w:pBdr>
      <w:rPr>
        <w:b/>
        <w:sz w:val="28"/>
      </w:rPr>
    </w:pPr>
  </w:p>
  <w:p w:rsidR="004178A2" w:rsidRDefault="004178A2">
    <w:pPr>
      <w:pBdr>
        <w:bottom w:val="single" w:sz="6" w:space="1" w:color="auto"/>
      </w:pBdr>
      <w:rPr>
        <w:b/>
        <w:sz w:val="28"/>
      </w:rPr>
    </w:pPr>
  </w:p>
  <w:p w:rsidR="00D07058" w:rsidRDefault="008F52A7">
    <w:pPr>
      <w:pBdr>
        <w:bottom w:val="single" w:sz="6" w:space="1" w:color="auto"/>
      </w:pBdr>
      <w:rPr>
        <w:b/>
        <w:sz w:val="28"/>
      </w:rPr>
    </w:pPr>
    <w:r>
      <w:rPr>
        <w:b/>
        <w:noProof/>
        <w:sz w:val="28"/>
      </w:rPr>
      <w:drawing>
        <wp:inline distT="0" distB="0" distL="0" distR="0">
          <wp:extent cx="5761439" cy="5140579"/>
          <wp:effectExtent l="133350" t="114300" r="144145" b="15557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1355" cy="5140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178A2" w:rsidRDefault="004178A2">
    <w:pPr>
      <w:pBdr>
        <w:bottom w:val="single" w:sz="6" w:space="1" w:color="auto"/>
      </w:pBdr>
      <w:rPr>
        <w:b/>
        <w:sz w:val="28"/>
      </w:rPr>
    </w:pPr>
    <w:r>
      <w:rPr>
        <w:b/>
        <w:sz w:val="28"/>
      </w:rPr>
      <w:t>- Der Bürgermeister –</w:t>
    </w:r>
  </w:p>
  <w:p w:rsidR="004178A2" w:rsidRDefault="004178A2">
    <w:pPr>
      <w:pBdr>
        <w:bottom w:val="single" w:sz="6" w:space="1" w:color="auto"/>
      </w:pBdr>
      <w:rPr>
        <w:b/>
        <w:sz w:val="28"/>
      </w:rPr>
    </w:pPr>
  </w:p>
  <w:p w:rsidR="00D07058" w:rsidRDefault="00D07058">
    <w:pPr>
      <w:pBdr>
        <w:bottom w:val="single" w:sz="6" w:space="1" w:color="auto"/>
      </w:pBdr>
      <w:rPr>
        <w:b/>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7A" w:rsidRDefault="00E064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978312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43CB5C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B7EC8B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B3886F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8A83A9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A7"/>
    <w:rsid w:val="00005A37"/>
    <w:rsid w:val="00012C76"/>
    <w:rsid w:val="00012E8D"/>
    <w:rsid w:val="00013CFD"/>
    <w:rsid w:val="00020410"/>
    <w:rsid w:val="0006129B"/>
    <w:rsid w:val="000749A3"/>
    <w:rsid w:val="00075122"/>
    <w:rsid w:val="00094EC4"/>
    <w:rsid w:val="000A34A1"/>
    <w:rsid w:val="000B3DD0"/>
    <w:rsid w:val="000C29A9"/>
    <w:rsid w:val="000D7A56"/>
    <w:rsid w:val="00122BB6"/>
    <w:rsid w:val="00133BB8"/>
    <w:rsid w:val="00150276"/>
    <w:rsid w:val="001520A4"/>
    <w:rsid w:val="00154B9F"/>
    <w:rsid w:val="00156495"/>
    <w:rsid w:val="00186026"/>
    <w:rsid w:val="00196DA4"/>
    <w:rsid w:val="001B1D67"/>
    <w:rsid w:val="001B63DA"/>
    <w:rsid w:val="001D2A59"/>
    <w:rsid w:val="001F69E7"/>
    <w:rsid w:val="001F6D50"/>
    <w:rsid w:val="00236A07"/>
    <w:rsid w:val="00241F18"/>
    <w:rsid w:val="00272376"/>
    <w:rsid w:val="00272F7F"/>
    <w:rsid w:val="00277194"/>
    <w:rsid w:val="002F638B"/>
    <w:rsid w:val="00320896"/>
    <w:rsid w:val="0033662C"/>
    <w:rsid w:val="00353EBA"/>
    <w:rsid w:val="00362BCF"/>
    <w:rsid w:val="0037210B"/>
    <w:rsid w:val="00390CAF"/>
    <w:rsid w:val="003940BE"/>
    <w:rsid w:val="003A089E"/>
    <w:rsid w:val="003A5FED"/>
    <w:rsid w:val="003C497D"/>
    <w:rsid w:val="003D7939"/>
    <w:rsid w:val="00400F0A"/>
    <w:rsid w:val="004178A2"/>
    <w:rsid w:val="00471D79"/>
    <w:rsid w:val="00487437"/>
    <w:rsid w:val="004A1340"/>
    <w:rsid w:val="004B292B"/>
    <w:rsid w:val="004B3960"/>
    <w:rsid w:val="004C7C27"/>
    <w:rsid w:val="004D4E0E"/>
    <w:rsid w:val="005040C2"/>
    <w:rsid w:val="00506F85"/>
    <w:rsid w:val="005365BB"/>
    <w:rsid w:val="005C6308"/>
    <w:rsid w:val="005D59D0"/>
    <w:rsid w:val="005F3759"/>
    <w:rsid w:val="00600318"/>
    <w:rsid w:val="006017FF"/>
    <w:rsid w:val="00603D43"/>
    <w:rsid w:val="00614FBC"/>
    <w:rsid w:val="0063414B"/>
    <w:rsid w:val="00647BEB"/>
    <w:rsid w:val="00657AD6"/>
    <w:rsid w:val="0068500F"/>
    <w:rsid w:val="006958D8"/>
    <w:rsid w:val="006A1DE6"/>
    <w:rsid w:val="006D651F"/>
    <w:rsid w:val="006D79AE"/>
    <w:rsid w:val="006E3483"/>
    <w:rsid w:val="006F5278"/>
    <w:rsid w:val="00707930"/>
    <w:rsid w:val="00714B33"/>
    <w:rsid w:val="00715256"/>
    <w:rsid w:val="00743BB3"/>
    <w:rsid w:val="00777997"/>
    <w:rsid w:val="007A1480"/>
    <w:rsid w:val="007A7B23"/>
    <w:rsid w:val="007C3D62"/>
    <w:rsid w:val="007D5624"/>
    <w:rsid w:val="007F74B4"/>
    <w:rsid w:val="00801B1D"/>
    <w:rsid w:val="00812293"/>
    <w:rsid w:val="008128F9"/>
    <w:rsid w:val="00817A83"/>
    <w:rsid w:val="00817A9D"/>
    <w:rsid w:val="00820B9C"/>
    <w:rsid w:val="00843075"/>
    <w:rsid w:val="00844A6E"/>
    <w:rsid w:val="00850290"/>
    <w:rsid w:val="00867365"/>
    <w:rsid w:val="00891E2E"/>
    <w:rsid w:val="008C782D"/>
    <w:rsid w:val="008F52A7"/>
    <w:rsid w:val="008F6BFC"/>
    <w:rsid w:val="00906F24"/>
    <w:rsid w:val="00923CFD"/>
    <w:rsid w:val="00926469"/>
    <w:rsid w:val="009279F4"/>
    <w:rsid w:val="009477CC"/>
    <w:rsid w:val="00956A84"/>
    <w:rsid w:val="00964FDF"/>
    <w:rsid w:val="00974747"/>
    <w:rsid w:val="00974E72"/>
    <w:rsid w:val="00990369"/>
    <w:rsid w:val="009B6302"/>
    <w:rsid w:val="009E662B"/>
    <w:rsid w:val="009F096B"/>
    <w:rsid w:val="00A1679D"/>
    <w:rsid w:val="00A23E98"/>
    <w:rsid w:val="00A47147"/>
    <w:rsid w:val="00A70551"/>
    <w:rsid w:val="00A72450"/>
    <w:rsid w:val="00AF6D0F"/>
    <w:rsid w:val="00B02F55"/>
    <w:rsid w:val="00B23493"/>
    <w:rsid w:val="00B50929"/>
    <w:rsid w:val="00B553E7"/>
    <w:rsid w:val="00B565CC"/>
    <w:rsid w:val="00B71A9D"/>
    <w:rsid w:val="00B7265A"/>
    <w:rsid w:val="00B73565"/>
    <w:rsid w:val="00BA3CD6"/>
    <w:rsid w:val="00BB6E04"/>
    <w:rsid w:val="00BE49CC"/>
    <w:rsid w:val="00BF14F2"/>
    <w:rsid w:val="00C120BB"/>
    <w:rsid w:val="00C370F3"/>
    <w:rsid w:val="00C4070C"/>
    <w:rsid w:val="00C56D82"/>
    <w:rsid w:val="00C66992"/>
    <w:rsid w:val="00C77793"/>
    <w:rsid w:val="00C9048C"/>
    <w:rsid w:val="00CB5E92"/>
    <w:rsid w:val="00CC0636"/>
    <w:rsid w:val="00CC4063"/>
    <w:rsid w:val="00CD03B5"/>
    <w:rsid w:val="00CF6DA7"/>
    <w:rsid w:val="00D04006"/>
    <w:rsid w:val="00D07058"/>
    <w:rsid w:val="00D205FD"/>
    <w:rsid w:val="00D30EEF"/>
    <w:rsid w:val="00D3189E"/>
    <w:rsid w:val="00D36887"/>
    <w:rsid w:val="00D65BCF"/>
    <w:rsid w:val="00D6692B"/>
    <w:rsid w:val="00D81923"/>
    <w:rsid w:val="00D97CB0"/>
    <w:rsid w:val="00DB3C72"/>
    <w:rsid w:val="00DD72D9"/>
    <w:rsid w:val="00DE6A1B"/>
    <w:rsid w:val="00DF409E"/>
    <w:rsid w:val="00E011BE"/>
    <w:rsid w:val="00E0647A"/>
    <w:rsid w:val="00E1720E"/>
    <w:rsid w:val="00E255F6"/>
    <w:rsid w:val="00E444C6"/>
    <w:rsid w:val="00E60E31"/>
    <w:rsid w:val="00E907BC"/>
    <w:rsid w:val="00E91C1B"/>
    <w:rsid w:val="00E93C78"/>
    <w:rsid w:val="00E97EAF"/>
    <w:rsid w:val="00EA234B"/>
    <w:rsid w:val="00EB6187"/>
    <w:rsid w:val="00EC5A05"/>
    <w:rsid w:val="00ED57AD"/>
    <w:rsid w:val="00EF706D"/>
    <w:rsid w:val="00F15F20"/>
    <w:rsid w:val="00F36965"/>
    <w:rsid w:val="00F53EFD"/>
    <w:rsid w:val="00F67F10"/>
    <w:rsid w:val="00F738FA"/>
    <w:rsid w:val="00F9606D"/>
    <w:rsid w:val="00FA0613"/>
    <w:rsid w:val="00FD301E"/>
    <w:rsid w:val="00FD44C3"/>
    <w:rsid w:val="00FE20CD"/>
    <w:rsid w:val="00FE78C6"/>
    <w:rsid w:val="00FF2879"/>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sz w:val="24"/>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b/>
      <w:sz w:val="36"/>
    </w:rPr>
  </w:style>
  <w:style w:type="paragraph" w:styleId="berschrift4">
    <w:name w:val="heading 4"/>
    <w:basedOn w:val="Standard"/>
    <w:next w:val="Standard"/>
    <w:qFormat/>
    <w:pPr>
      <w:keepNext/>
      <w:ind w:left="2124" w:firstLine="708"/>
      <w:outlineLvl w:val="3"/>
    </w:pPr>
    <w:rPr>
      <w:b/>
      <w:sz w:val="28"/>
    </w:rPr>
  </w:style>
  <w:style w:type="paragraph" w:styleId="berschrift5">
    <w:name w:val="heading 5"/>
    <w:basedOn w:val="Standard"/>
    <w:next w:val="Standard"/>
    <w:qFormat/>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Textkrper">
    <w:name w:val="Body Text"/>
    <w:basedOn w:val="Standard"/>
    <w:rPr>
      <w:sz w:val="24"/>
    </w:rPr>
  </w:style>
  <w:style w:type="paragraph" w:styleId="Textkrper2">
    <w:name w:val="Body Text 2"/>
    <w:basedOn w:val="Standard"/>
    <w:pPr>
      <w:tabs>
        <w:tab w:val="left" w:pos="1134"/>
      </w:tabs>
      <w:jc w:val="both"/>
    </w:pPr>
    <w:rPr>
      <w:sz w:val="24"/>
    </w:rPr>
  </w:style>
  <w:style w:type="paragraph" w:styleId="Textkrper3">
    <w:name w:val="Body Text 3"/>
    <w:basedOn w:val="Standard"/>
    <w:pPr>
      <w:jc w:val="center"/>
    </w:pPr>
    <w:rPr>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4178A2"/>
    <w:pPr>
      <w:ind w:left="720"/>
      <w:contextualSpacing/>
    </w:pPr>
  </w:style>
  <w:style w:type="character" w:styleId="Fett">
    <w:name w:val="Strong"/>
    <w:qFormat/>
    <w:rPr>
      <w:b/>
    </w:rPr>
  </w:style>
  <w:style w:type="paragraph" w:styleId="Beschriftung">
    <w:name w:val="caption"/>
    <w:basedOn w:val="Standard"/>
    <w:next w:val="Standard"/>
    <w:qFormat/>
    <w:pPr>
      <w:spacing w:before="120" w:after="120"/>
    </w:pPr>
    <w:rPr>
      <w:b/>
    </w:rPr>
  </w:style>
  <w:style w:type="paragraph" w:styleId="Sprechblasentext">
    <w:name w:val="Balloon Text"/>
    <w:basedOn w:val="Standard"/>
    <w:link w:val="SprechblasentextZchn"/>
    <w:rsid w:val="004178A2"/>
    <w:rPr>
      <w:rFonts w:ascii="Tahoma" w:hAnsi="Tahoma" w:cs="Tahoma"/>
      <w:sz w:val="16"/>
      <w:szCs w:val="16"/>
    </w:rPr>
  </w:style>
  <w:style w:type="character" w:customStyle="1" w:styleId="SprechblasentextZchn">
    <w:name w:val="Sprechblasentext Zchn"/>
    <w:link w:val="Sprechblasentext"/>
    <w:rsid w:val="004178A2"/>
    <w:rPr>
      <w:rFonts w:ascii="Tahoma" w:hAnsi="Tahoma" w:cs="Tahoma"/>
      <w:sz w:val="16"/>
      <w:szCs w:val="16"/>
    </w:rPr>
  </w:style>
  <w:style w:type="paragraph" w:styleId="NurText">
    <w:name w:val="Plain Text"/>
    <w:basedOn w:val="Standard"/>
    <w:link w:val="NurTextZchn"/>
    <w:uiPriority w:val="99"/>
    <w:unhideWhenUsed/>
    <w:rsid w:val="00B73565"/>
    <w:rPr>
      <w:rFonts w:ascii="Calibri" w:eastAsia="Calibri" w:hAnsi="Calibri"/>
      <w:sz w:val="22"/>
      <w:szCs w:val="21"/>
      <w:lang w:eastAsia="en-US"/>
    </w:rPr>
  </w:style>
  <w:style w:type="character" w:customStyle="1" w:styleId="NurTextZchn">
    <w:name w:val="Nur Text Zchn"/>
    <w:link w:val="NurText"/>
    <w:uiPriority w:val="99"/>
    <w:rsid w:val="00B73565"/>
    <w:rPr>
      <w:rFonts w:ascii="Calibri" w:eastAsia="Calibri" w:hAnsi="Calibri" w:cs="Times New Roman"/>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sz w:val="24"/>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b/>
      <w:sz w:val="36"/>
    </w:rPr>
  </w:style>
  <w:style w:type="paragraph" w:styleId="berschrift4">
    <w:name w:val="heading 4"/>
    <w:basedOn w:val="Standard"/>
    <w:next w:val="Standard"/>
    <w:qFormat/>
    <w:pPr>
      <w:keepNext/>
      <w:ind w:left="2124" w:firstLine="708"/>
      <w:outlineLvl w:val="3"/>
    </w:pPr>
    <w:rPr>
      <w:b/>
      <w:sz w:val="28"/>
    </w:rPr>
  </w:style>
  <w:style w:type="paragraph" w:styleId="berschrift5">
    <w:name w:val="heading 5"/>
    <w:basedOn w:val="Standard"/>
    <w:next w:val="Standard"/>
    <w:qFormat/>
    <w:pPr>
      <w:keepNext/>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Textkrper">
    <w:name w:val="Body Text"/>
    <w:basedOn w:val="Standard"/>
    <w:rPr>
      <w:sz w:val="24"/>
    </w:rPr>
  </w:style>
  <w:style w:type="paragraph" w:styleId="Textkrper2">
    <w:name w:val="Body Text 2"/>
    <w:basedOn w:val="Standard"/>
    <w:pPr>
      <w:tabs>
        <w:tab w:val="left" w:pos="1134"/>
      </w:tabs>
      <w:jc w:val="both"/>
    </w:pPr>
    <w:rPr>
      <w:sz w:val="24"/>
    </w:rPr>
  </w:style>
  <w:style w:type="paragraph" w:styleId="Textkrper3">
    <w:name w:val="Body Text 3"/>
    <w:basedOn w:val="Standard"/>
    <w:pPr>
      <w:jc w:val="center"/>
    </w:pPr>
    <w:rPr>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4178A2"/>
    <w:pPr>
      <w:ind w:left="720"/>
      <w:contextualSpacing/>
    </w:pPr>
  </w:style>
  <w:style w:type="character" w:styleId="Fett">
    <w:name w:val="Strong"/>
    <w:qFormat/>
    <w:rPr>
      <w:b/>
    </w:rPr>
  </w:style>
  <w:style w:type="paragraph" w:styleId="Beschriftung">
    <w:name w:val="caption"/>
    <w:basedOn w:val="Standard"/>
    <w:next w:val="Standard"/>
    <w:qFormat/>
    <w:pPr>
      <w:spacing w:before="120" w:after="120"/>
    </w:pPr>
    <w:rPr>
      <w:b/>
    </w:rPr>
  </w:style>
  <w:style w:type="paragraph" w:styleId="Sprechblasentext">
    <w:name w:val="Balloon Text"/>
    <w:basedOn w:val="Standard"/>
    <w:link w:val="SprechblasentextZchn"/>
    <w:rsid w:val="004178A2"/>
    <w:rPr>
      <w:rFonts w:ascii="Tahoma" w:hAnsi="Tahoma" w:cs="Tahoma"/>
      <w:sz w:val="16"/>
      <w:szCs w:val="16"/>
    </w:rPr>
  </w:style>
  <w:style w:type="character" w:customStyle="1" w:styleId="SprechblasentextZchn">
    <w:name w:val="Sprechblasentext Zchn"/>
    <w:link w:val="Sprechblasentext"/>
    <w:rsid w:val="004178A2"/>
    <w:rPr>
      <w:rFonts w:ascii="Tahoma" w:hAnsi="Tahoma" w:cs="Tahoma"/>
      <w:sz w:val="16"/>
      <w:szCs w:val="16"/>
    </w:rPr>
  </w:style>
  <w:style w:type="paragraph" w:styleId="NurText">
    <w:name w:val="Plain Text"/>
    <w:basedOn w:val="Standard"/>
    <w:link w:val="NurTextZchn"/>
    <w:uiPriority w:val="99"/>
    <w:unhideWhenUsed/>
    <w:rsid w:val="00B73565"/>
    <w:rPr>
      <w:rFonts w:ascii="Calibri" w:eastAsia="Calibri" w:hAnsi="Calibri"/>
      <w:sz w:val="22"/>
      <w:szCs w:val="21"/>
      <w:lang w:eastAsia="en-US"/>
    </w:rPr>
  </w:style>
  <w:style w:type="character" w:customStyle="1" w:styleId="NurTextZchn">
    <w:name w:val="Nur Text Zchn"/>
    <w:link w:val="NurText"/>
    <w:uiPriority w:val="99"/>
    <w:rsid w:val="00B73565"/>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6965">
      <w:bodyDiv w:val="1"/>
      <w:marLeft w:val="0"/>
      <w:marRight w:val="0"/>
      <w:marTop w:val="0"/>
      <w:marBottom w:val="0"/>
      <w:divBdr>
        <w:top w:val="none" w:sz="0" w:space="0" w:color="auto"/>
        <w:left w:val="none" w:sz="0" w:space="0" w:color="auto"/>
        <w:bottom w:val="none" w:sz="0" w:space="0" w:color="auto"/>
        <w:right w:val="none" w:sz="0" w:space="0" w:color="auto"/>
      </w:divBdr>
    </w:div>
    <w:div w:id="18668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luedinghausen-marketing.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leykamp@stadt-luedinghausen.de" TargetMode="External"/><Relationship Id="rId1" Type="http://schemas.openxmlformats.org/officeDocument/2006/relationships/hyperlink" Target="http://www.luedinghause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A9C1-802B-4AEE-8397-7B9D4341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2533</CharactersWithSpaces>
  <SharedDoc>false</SharedDoc>
  <HLinks>
    <vt:vector size="6" baseType="variant">
      <vt:variant>
        <vt:i4>1769500</vt:i4>
      </vt:variant>
      <vt:variant>
        <vt:i4>0</vt:i4>
      </vt:variant>
      <vt:variant>
        <vt:i4>0</vt:i4>
      </vt:variant>
      <vt:variant>
        <vt:i4>5</vt:i4>
      </vt:variant>
      <vt:variant>
        <vt:lpwstr>http://www.luedinghausen.de/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Epping, Dominik</dc:creator>
  <cp:lastModifiedBy>Kleykamp, Anja</cp:lastModifiedBy>
  <cp:revision>97</cp:revision>
  <cp:lastPrinted>2020-04-06T08:15:00Z</cp:lastPrinted>
  <dcterms:created xsi:type="dcterms:W3CDTF">2018-03-07T10:12:00Z</dcterms:created>
  <dcterms:modified xsi:type="dcterms:W3CDTF">2020-04-16T14:03:00Z</dcterms:modified>
</cp:coreProperties>
</file>