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62" w:rsidRPr="007F77E8" w:rsidRDefault="006341DF">
      <w:pPr>
        <w:rPr>
          <w:b/>
          <w:bCs/>
          <w:sz w:val="28"/>
          <w:szCs w:val="28"/>
        </w:rPr>
      </w:pPr>
      <w:r w:rsidRPr="007F77E8">
        <w:rPr>
          <w:b/>
          <w:bCs/>
          <w:sz w:val="28"/>
          <w:szCs w:val="28"/>
        </w:rPr>
        <w:t>Bürgerstiftung Lüdinghausen</w:t>
      </w:r>
    </w:p>
    <w:p w:rsidR="006341DF" w:rsidRPr="00017B6C" w:rsidRDefault="006341DF">
      <w:pPr>
        <w:rPr>
          <w:b/>
          <w:bCs/>
          <w:sz w:val="28"/>
          <w:szCs w:val="28"/>
        </w:rPr>
      </w:pPr>
      <w:r>
        <w:rPr>
          <w:sz w:val="28"/>
          <w:szCs w:val="28"/>
        </w:rPr>
        <w:t>Antrag auf Änderung</w:t>
      </w:r>
      <w:r w:rsidR="007F77E8">
        <w:rPr>
          <w:sz w:val="28"/>
          <w:szCs w:val="28"/>
        </w:rPr>
        <w:t>/Ergänzung</w:t>
      </w:r>
      <w:r>
        <w:rPr>
          <w:sz w:val="28"/>
          <w:szCs w:val="28"/>
        </w:rPr>
        <w:t xml:space="preserve"> der Satzung der Bürgerstiftung </w:t>
      </w:r>
      <w:r w:rsidRPr="003C4DBF">
        <w:rPr>
          <w:b/>
          <w:bCs/>
          <w:sz w:val="28"/>
          <w:szCs w:val="28"/>
        </w:rPr>
        <w:t>in § 1</w:t>
      </w:r>
      <w:r w:rsidR="00925AB7">
        <w:rPr>
          <w:b/>
          <w:bCs/>
          <w:sz w:val="28"/>
          <w:szCs w:val="28"/>
        </w:rPr>
        <w:t>1</w:t>
      </w:r>
      <w:r w:rsidR="00017B6C">
        <w:rPr>
          <w:b/>
          <w:bCs/>
          <w:sz w:val="28"/>
          <w:szCs w:val="28"/>
        </w:rPr>
        <w:t xml:space="preserve">          und § </w:t>
      </w:r>
      <w:r w:rsidR="008C5DB9">
        <w:rPr>
          <w:b/>
          <w:bCs/>
          <w:sz w:val="28"/>
          <w:szCs w:val="28"/>
        </w:rPr>
        <w:t>1</w:t>
      </w:r>
      <w:r w:rsidR="00925AB7">
        <w:rPr>
          <w:b/>
          <w:bCs/>
          <w:sz w:val="28"/>
          <w:szCs w:val="28"/>
        </w:rPr>
        <w:t>9</w:t>
      </w:r>
    </w:p>
    <w:p w:rsidR="006341DF" w:rsidRDefault="006341DF">
      <w:pPr>
        <w:rPr>
          <w:sz w:val="18"/>
          <w:szCs w:val="18"/>
        </w:rPr>
      </w:pPr>
      <w:r w:rsidRPr="006341DF">
        <w:rPr>
          <w:sz w:val="18"/>
          <w:szCs w:val="18"/>
        </w:rPr>
        <w:t>(Die aktuelle Satzung kann auf der Webseite der Bürgerstiftung eingesehen werden)</w:t>
      </w:r>
    </w:p>
    <w:p w:rsidR="006341DF" w:rsidRDefault="006341DF">
      <w:pPr>
        <w:rPr>
          <w:sz w:val="28"/>
          <w:szCs w:val="28"/>
        </w:rPr>
      </w:pPr>
      <w:r>
        <w:rPr>
          <w:sz w:val="28"/>
          <w:szCs w:val="28"/>
        </w:rPr>
        <w:t>Die</w:t>
      </w:r>
      <w:r w:rsidRPr="006341DF">
        <w:rPr>
          <w:sz w:val="18"/>
          <w:szCs w:val="18"/>
        </w:rPr>
        <w:t xml:space="preserve"> </w:t>
      </w:r>
      <w:r>
        <w:rPr>
          <w:sz w:val="28"/>
          <w:szCs w:val="28"/>
        </w:rPr>
        <w:t>zur Änderung vorgesehenen Bereiche sind durch Fettdruck gekennzeichnet.</w:t>
      </w:r>
    </w:p>
    <w:p w:rsidR="006341DF" w:rsidRDefault="006341DF">
      <w:pPr>
        <w:rPr>
          <w:sz w:val="28"/>
          <w:szCs w:val="28"/>
        </w:rPr>
      </w:pPr>
    </w:p>
    <w:p w:rsidR="005E2344" w:rsidRDefault="00017B6C">
      <w:pPr>
        <w:rPr>
          <w:sz w:val="28"/>
          <w:szCs w:val="28"/>
        </w:rPr>
      </w:pPr>
      <w:r>
        <w:rPr>
          <w:b/>
          <w:bCs/>
          <w:sz w:val="28"/>
          <w:szCs w:val="28"/>
        </w:rPr>
        <w:t>§ 1</w:t>
      </w:r>
      <w:r w:rsidR="00925AB7">
        <w:rPr>
          <w:b/>
          <w:bCs/>
          <w:sz w:val="28"/>
          <w:szCs w:val="28"/>
        </w:rPr>
        <w:t>1</w:t>
      </w:r>
      <w:r>
        <w:rPr>
          <w:b/>
          <w:bCs/>
          <w:sz w:val="28"/>
          <w:szCs w:val="28"/>
        </w:rPr>
        <w:t xml:space="preserve"> </w:t>
      </w:r>
      <w:r w:rsidR="00925AB7">
        <w:rPr>
          <w:b/>
          <w:bCs/>
          <w:sz w:val="28"/>
          <w:szCs w:val="28"/>
        </w:rPr>
        <w:t>Nr. 1</w:t>
      </w:r>
      <w:r w:rsidR="00B1592B">
        <w:rPr>
          <w:sz w:val="28"/>
          <w:szCs w:val="28"/>
        </w:rPr>
        <w:t xml:space="preserve"> </w:t>
      </w:r>
    </w:p>
    <w:p w:rsidR="000209BA" w:rsidRDefault="006341DF" w:rsidP="008C5DB9">
      <w:pPr>
        <w:jc w:val="both"/>
        <w:rPr>
          <w:b/>
          <w:bCs/>
          <w:sz w:val="28"/>
          <w:szCs w:val="28"/>
        </w:rPr>
      </w:pPr>
      <w:r>
        <w:rPr>
          <w:sz w:val="28"/>
          <w:szCs w:val="28"/>
        </w:rPr>
        <w:t xml:space="preserve">Der </w:t>
      </w:r>
      <w:r w:rsidR="00925AB7">
        <w:rPr>
          <w:sz w:val="28"/>
          <w:szCs w:val="28"/>
        </w:rPr>
        <w:t xml:space="preserve">Stiftungsrat wird vom Vorsitzenden nach Bedarf, mindestens jedoch </w:t>
      </w:r>
      <w:r w:rsidR="00925AB7" w:rsidRPr="00925AB7">
        <w:rPr>
          <w:b/>
          <w:bCs/>
          <w:sz w:val="28"/>
          <w:szCs w:val="28"/>
        </w:rPr>
        <w:t xml:space="preserve">einmal </w:t>
      </w:r>
      <w:r w:rsidR="00925AB7">
        <w:rPr>
          <w:sz w:val="28"/>
          <w:szCs w:val="28"/>
        </w:rPr>
        <w:t>pro Kalenderjahr unter Angabe der Tagesordnung und Einhaltung einer Frist von 14 Kalendertagen zu einer Sitzung einberufen. Er ist ferner dann einzuberufen, wenn ein Drittel der Mitglieder des Stiftungsrates oder die Mehrheit der Vorstandsmitglieder dies verlangen.</w:t>
      </w:r>
    </w:p>
    <w:p w:rsidR="00246CC6" w:rsidRDefault="00246CC6" w:rsidP="008C5DB9">
      <w:pPr>
        <w:jc w:val="both"/>
        <w:rPr>
          <w:sz w:val="28"/>
          <w:szCs w:val="28"/>
        </w:rPr>
      </w:pPr>
    </w:p>
    <w:p w:rsidR="000209BA" w:rsidRDefault="000209BA" w:rsidP="000209BA">
      <w:pPr>
        <w:jc w:val="both"/>
        <w:rPr>
          <w:sz w:val="28"/>
          <w:szCs w:val="28"/>
        </w:rPr>
      </w:pPr>
    </w:p>
    <w:p w:rsidR="000209BA" w:rsidRDefault="000209BA" w:rsidP="000209BA">
      <w:pPr>
        <w:jc w:val="both"/>
        <w:rPr>
          <w:sz w:val="28"/>
          <w:szCs w:val="28"/>
        </w:rPr>
      </w:pPr>
      <w:r>
        <w:rPr>
          <w:b/>
          <w:bCs/>
          <w:sz w:val="28"/>
          <w:szCs w:val="28"/>
        </w:rPr>
        <w:t xml:space="preserve">§ </w:t>
      </w:r>
      <w:r w:rsidR="00925AB7">
        <w:rPr>
          <w:b/>
          <w:bCs/>
          <w:sz w:val="28"/>
          <w:szCs w:val="28"/>
        </w:rPr>
        <w:t>19</w:t>
      </w:r>
      <w:r>
        <w:rPr>
          <w:b/>
          <w:bCs/>
          <w:sz w:val="28"/>
          <w:szCs w:val="28"/>
        </w:rPr>
        <w:t xml:space="preserve"> </w:t>
      </w:r>
      <w:r>
        <w:rPr>
          <w:sz w:val="28"/>
          <w:szCs w:val="28"/>
        </w:rPr>
        <w:t xml:space="preserve"> </w:t>
      </w:r>
    </w:p>
    <w:p w:rsidR="00EB29A8" w:rsidRDefault="00925AB7" w:rsidP="000209BA">
      <w:pPr>
        <w:jc w:val="both"/>
        <w:rPr>
          <w:sz w:val="28"/>
          <w:szCs w:val="28"/>
        </w:rPr>
      </w:pPr>
      <w:r>
        <w:rPr>
          <w:sz w:val="28"/>
          <w:szCs w:val="28"/>
        </w:rPr>
        <w:t>(einfügen vor letztem Absatz)</w:t>
      </w:r>
    </w:p>
    <w:p w:rsidR="00925AB7" w:rsidRDefault="00925AB7" w:rsidP="000209BA">
      <w:pPr>
        <w:jc w:val="both"/>
        <w:rPr>
          <w:sz w:val="28"/>
          <w:szCs w:val="28"/>
        </w:rPr>
      </w:pPr>
      <w:r>
        <w:rPr>
          <w:sz w:val="28"/>
          <w:szCs w:val="28"/>
        </w:rPr>
        <w:t>Auf gemeinsamen Beschluss von Vorstand und Stiftungsrat in der Sitzung vom 26.04.2023 ist § 11 Nr. 1 geändert worden.</w:t>
      </w:r>
    </w:p>
    <w:p w:rsidR="00EB29A8" w:rsidRDefault="00EB29A8" w:rsidP="000209BA">
      <w:pPr>
        <w:jc w:val="both"/>
        <w:rPr>
          <w:sz w:val="28"/>
          <w:szCs w:val="28"/>
        </w:rPr>
      </w:pPr>
    </w:p>
    <w:sectPr w:rsidR="00EB29A8" w:rsidSect="00482E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341DF"/>
    <w:rsid w:val="00017B6C"/>
    <w:rsid w:val="000209BA"/>
    <w:rsid w:val="00030DDD"/>
    <w:rsid w:val="00246CC6"/>
    <w:rsid w:val="00331408"/>
    <w:rsid w:val="003C4DBF"/>
    <w:rsid w:val="0046503D"/>
    <w:rsid w:val="00482E01"/>
    <w:rsid w:val="00483EBE"/>
    <w:rsid w:val="00491662"/>
    <w:rsid w:val="00583B39"/>
    <w:rsid w:val="005E2344"/>
    <w:rsid w:val="006341DF"/>
    <w:rsid w:val="007F77E8"/>
    <w:rsid w:val="008C5DB9"/>
    <w:rsid w:val="00925AB7"/>
    <w:rsid w:val="009D752A"/>
    <w:rsid w:val="00AE5333"/>
    <w:rsid w:val="00B1592B"/>
    <w:rsid w:val="00DA6BF1"/>
    <w:rsid w:val="00EB29A8"/>
    <w:rsid w:val="00F0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E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9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680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Lütke Entrup</dc:creator>
  <cp:lastModifiedBy>Windows-Benutzer</cp:lastModifiedBy>
  <cp:revision>2</cp:revision>
  <cp:lastPrinted>2021-03-10T11:18:00Z</cp:lastPrinted>
  <dcterms:created xsi:type="dcterms:W3CDTF">2023-04-02T17:01:00Z</dcterms:created>
  <dcterms:modified xsi:type="dcterms:W3CDTF">2023-04-02T17:01:00Z</dcterms:modified>
</cp:coreProperties>
</file>